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-2273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0069-01-2024-009120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сентября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</w:rPr>
        <w:t>го округа – Югры Думлер Г.П.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160" w:line="257" w:lineRule="auto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Ковалёнок Антона Михайловича,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>,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584</w:t>
      </w:r>
      <w:r>
        <w:rPr>
          <w:rFonts w:ascii="Times New Roman" w:eastAsia="Times New Roman" w:hAnsi="Times New Roman" w:cs="Times New Roman"/>
          <w:sz w:val="25"/>
          <w:szCs w:val="25"/>
        </w:rPr>
        <w:t>/15/ВС от 23.01.2024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24968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584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/15/ВС от 23.01.2024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Ковалёнок Антона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0412365400695022732415120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</w:t>
      </w:r>
      <w:r>
        <w:rPr>
          <w:rFonts w:ascii="Times New Roman" w:eastAsia="Times New Roman" w:hAnsi="Times New Roman" w:cs="Times New Roman"/>
        </w:rPr>
        <w:t>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«11</w:t>
      </w:r>
      <w:r>
        <w:rPr>
          <w:rFonts w:ascii="Times New Roman" w:eastAsia="Times New Roman" w:hAnsi="Times New Roman" w:cs="Times New Roman"/>
        </w:rPr>
        <w:t>»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5-2273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